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เอกสารประกอบการประชุมชี้แจงเครือข่ายแผนและประกันคุณภาพ</w:t>
      </w: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  16 พ.ย.55  ณ วิทยาลัยการปกครองท้องถิ่น</w:t>
      </w: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268B" w:rsidRDefault="000A268B" w:rsidP="002E389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37906" w:rsidRPr="004C0771" w:rsidRDefault="009D2630" w:rsidP="002E3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แนวทางการจัดทำคำรับรองการปฏิบัติราชการ</w:t>
      </w:r>
    </w:p>
    <w:p w:rsidR="009D2630" w:rsidRPr="00002383" w:rsidRDefault="00137906" w:rsidP="002E3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ตามข้อตกลงการปฏิบัติราชการ </w:t>
      </w:r>
      <w:r w:rsidR="009D2630"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พ.ศ.2556</w:t>
      </w:r>
    </w:p>
    <w:tbl>
      <w:tblPr>
        <w:tblStyle w:val="a6"/>
        <w:tblW w:w="0" w:type="auto"/>
        <w:tblInd w:w="108" w:type="dxa"/>
        <w:tblLook w:val="04A0"/>
      </w:tblPr>
      <w:tblGrid>
        <w:gridCol w:w="3246"/>
        <w:gridCol w:w="1524"/>
        <w:gridCol w:w="1800"/>
        <w:gridCol w:w="1620"/>
        <w:gridCol w:w="1710"/>
      </w:tblGrid>
      <w:tr w:rsidR="002E3892" w:rsidTr="002E3892">
        <w:trPr>
          <w:trHeight w:val="20"/>
        </w:trPr>
        <w:tc>
          <w:tcPr>
            <w:tcW w:w="3246" w:type="dxa"/>
            <w:vMerge w:val="restart"/>
          </w:tcPr>
          <w:p w:rsidR="002E3892" w:rsidRPr="000722C0" w:rsidRDefault="002E3892" w:rsidP="008C30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กรอบการประเมินผล</w:t>
            </w:r>
          </w:p>
        </w:tc>
        <w:tc>
          <w:tcPr>
            <w:tcW w:w="3324" w:type="dxa"/>
            <w:gridSpan w:val="2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คณะ</w:t>
            </w:r>
          </w:p>
        </w:tc>
        <w:tc>
          <w:tcPr>
            <w:tcW w:w="3330" w:type="dxa"/>
            <w:gridSpan w:val="2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หน่วยงาน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  <w:vMerge/>
          </w:tcPr>
          <w:p w:rsidR="002E3892" w:rsidRPr="000722C0" w:rsidRDefault="002E3892" w:rsidP="002E38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24" w:type="dxa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ค่าน้ำหนัก</w:t>
            </w:r>
          </w:p>
        </w:tc>
        <w:tc>
          <w:tcPr>
            <w:tcW w:w="1800" w:type="dxa"/>
          </w:tcPr>
          <w:p w:rsidR="002E3892" w:rsidRPr="000722C0" w:rsidRDefault="004C0771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2E3892"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2E3892" w:rsidRPr="000722C0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ค่าน้ำหนัก</w:t>
            </w:r>
          </w:p>
        </w:tc>
        <w:tc>
          <w:tcPr>
            <w:tcW w:w="1710" w:type="dxa"/>
          </w:tcPr>
          <w:p w:rsidR="002E3892" w:rsidRPr="000722C0" w:rsidRDefault="004C0771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2E3892"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Default="002E3892" w:rsidP="002E38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 1 ประสิทธิผลการประกันคุณภาพ</w:t>
            </w:r>
          </w:p>
        </w:tc>
        <w:tc>
          <w:tcPr>
            <w:tcW w:w="1524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0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Pr="001B5BDF" w:rsidRDefault="002E3892" w:rsidP="002E38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 2 ประสิทธิผลของแผนปฏิบัติราชการและความท้าทาย</w:t>
            </w:r>
          </w:p>
        </w:tc>
        <w:tc>
          <w:tcPr>
            <w:tcW w:w="1524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80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10+</w:t>
            </w:r>
          </w:p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(เจรจาตัวชี้วัดและค่าเป้าหมาย)</w:t>
            </w:r>
          </w:p>
        </w:tc>
        <w:tc>
          <w:tcPr>
            <w:tcW w:w="162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71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5+</w:t>
            </w:r>
          </w:p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(เจรจาตัวชี้วัดและค่าเป้าหมาย</w:t>
            </w:r>
          </w:p>
        </w:tc>
      </w:tr>
      <w:tr w:rsidR="00002383" w:rsidTr="009C0AC8">
        <w:trPr>
          <w:trHeight w:val="20"/>
        </w:trPr>
        <w:tc>
          <w:tcPr>
            <w:tcW w:w="3246" w:type="dxa"/>
          </w:tcPr>
          <w:p w:rsidR="00002383" w:rsidRPr="00137906" w:rsidRDefault="00002383" w:rsidP="002E3892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ส่วนที่ 3 ประสิทธิผลของการสนับสนุนความเป็นนานาชาติและ </w:t>
            </w:r>
            <w:r>
              <w:rPr>
                <w:rFonts w:ascii="TH SarabunPSK" w:hAnsi="TH SarabunPSK" w:cs="TH SarabunPSK"/>
                <w:sz w:val="24"/>
                <w:szCs w:val="32"/>
              </w:rPr>
              <w:t>QS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</w:rPr>
              <w:t>World University Ranking</w:t>
            </w:r>
          </w:p>
        </w:tc>
        <w:tc>
          <w:tcPr>
            <w:tcW w:w="1524" w:type="dxa"/>
          </w:tcPr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เจรจาตัวชี้วัดและค่าเป้าหมาย)</w:t>
            </w:r>
          </w:p>
        </w:tc>
        <w:tc>
          <w:tcPr>
            <w:tcW w:w="3330" w:type="dxa"/>
            <w:gridSpan w:val="2"/>
          </w:tcPr>
          <w:p w:rsidR="00002383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77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ไม่ประเมินหน่วยงาน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Default="002E3892" w:rsidP="004C077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ส่วนที่ 4 ประสิทธิผลการปฏิบัติราชการ</w:t>
            </w:r>
          </w:p>
        </w:tc>
        <w:tc>
          <w:tcPr>
            <w:tcW w:w="1524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2E3892" w:rsidRPr="004C0771" w:rsidRDefault="002E3892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1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2E3892" w:rsidTr="00002383">
        <w:trPr>
          <w:trHeight w:val="20"/>
        </w:trPr>
        <w:tc>
          <w:tcPr>
            <w:tcW w:w="3246" w:type="dxa"/>
          </w:tcPr>
          <w:p w:rsidR="002E3892" w:rsidRPr="000722C0" w:rsidRDefault="002E3892" w:rsidP="000722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722C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24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00" w:type="dxa"/>
          </w:tcPr>
          <w:p w:rsidR="002E3892" w:rsidRPr="004C0771" w:rsidRDefault="00002383" w:rsidP="000023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22+</w:t>
            </w:r>
          </w:p>
        </w:tc>
        <w:tc>
          <w:tcPr>
            <w:tcW w:w="162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10" w:type="dxa"/>
          </w:tcPr>
          <w:p w:rsidR="002E3892" w:rsidRPr="004C077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07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8+</w:t>
            </w:r>
          </w:p>
        </w:tc>
      </w:tr>
      <w:tr w:rsidR="00002383" w:rsidTr="009C0AC8">
        <w:trPr>
          <w:trHeight w:val="20"/>
        </w:trPr>
        <w:tc>
          <w:tcPr>
            <w:tcW w:w="3246" w:type="dxa"/>
          </w:tcPr>
          <w:p w:rsidR="00002383" w:rsidRPr="00F564B1" w:rsidRDefault="00002383" w:rsidP="000023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  <w:tc>
          <w:tcPr>
            <w:tcW w:w="3324" w:type="dxa"/>
            <w:gridSpan w:val="2"/>
          </w:tcPr>
          <w:p w:rsidR="00002383" w:rsidRPr="00F564B1" w:rsidRDefault="00002383" w:rsidP="002E38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ลงนามคำรับรองฯกับอธิการบดี</w:t>
            </w:r>
          </w:p>
        </w:tc>
        <w:tc>
          <w:tcPr>
            <w:tcW w:w="3330" w:type="dxa"/>
            <w:gridSpan w:val="2"/>
          </w:tcPr>
          <w:p w:rsidR="00002383" w:rsidRPr="00F564B1" w:rsidRDefault="00002383" w:rsidP="00F564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ลงนามคำรับรองกับรองอธิการบดี</w:t>
            </w:r>
            <w:r w:rsidR="00F564B1"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ที่กำกับ</w:t>
            </w:r>
            <w:r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ดูแล</w:t>
            </w:r>
            <w:r w:rsidR="00F564B1" w:rsidRPr="00F564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หน่วยงาน</w:t>
            </w:r>
          </w:p>
        </w:tc>
      </w:tr>
    </w:tbl>
    <w:p w:rsidR="009D2630" w:rsidRPr="002E3892" w:rsidRDefault="009D2630" w:rsidP="002E38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2630" w:rsidRPr="00F564B1" w:rsidRDefault="00002383" w:rsidP="002E389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564B1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ประเด็นที่ปรับปรุง</w:t>
      </w:r>
      <w:r w:rsidRPr="00F564B1">
        <w:rPr>
          <w:rFonts w:ascii="TH SarabunPSK" w:hAnsi="TH SarabunPSK" w:cs="TH SarabunPSK"/>
          <w:b/>
          <w:bCs/>
          <w:sz w:val="24"/>
          <w:szCs w:val="32"/>
        </w:rPr>
        <w:t>/</w:t>
      </w:r>
      <w:r w:rsidRPr="00F564B1">
        <w:rPr>
          <w:rFonts w:ascii="TH SarabunPSK" w:hAnsi="TH SarabunPSK" w:cs="TH SarabunPSK" w:hint="cs"/>
          <w:b/>
          <w:bCs/>
          <w:sz w:val="24"/>
          <w:szCs w:val="32"/>
          <w:cs/>
        </w:rPr>
        <w:t>เปลี่ยนแปลง</w:t>
      </w:r>
    </w:p>
    <w:p w:rsidR="00002383" w:rsidRDefault="00002383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กำหนดกรอบการประเมินออกเป็น </w:t>
      </w:r>
      <w:r>
        <w:rPr>
          <w:rFonts w:ascii="TH SarabunPSK" w:hAnsi="TH SarabunPSK" w:cs="TH SarabunPSK"/>
          <w:sz w:val="24"/>
          <w:szCs w:val="32"/>
        </w:rPr>
        <w:t xml:space="preserve">4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ส่วน </w:t>
      </w:r>
    </w:p>
    <w:p w:rsidR="00002383" w:rsidRPr="00EA5BAC" w:rsidRDefault="00F564B1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(ระดับคณะ)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2383">
        <w:rPr>
          <w:rFonts w:ascii="TH SarabunPSK" w:hAnsi="TH SarabunPSK" w:cs="TH SarabunPSK" w:hint="cs"/>
          <w:sz w:val="24"/>
          <w:szCs w:val="32"/>
          <w:cs/>
        </w:rPr>
        <w:t xml:space="preserve">ส่วนที่ </w:t>
      </w:r>
      <w:r w:rsidR="00002383">
        <w:rPr>
          <w:rFonts w:ascii="TH SarabunPSK" w:hAnsi="TH SarabunPSK" w:cs="TH SarabunPSK"/>
          <w:sz w:val="24"/>
          <w:szCs w:val="32"/>
        </w:rPr>
        <w:t xml:space="preserve">2 </w:t>
      </w:r>
      <w:r w:rsidR="00002383">
        <w:rPr>
          <w:rFonts w:ascii="TH SarabunPSK" w:hAnsi="TH SarabunPSK" w:cs="TH SarabunPSK" w:hint="cs"/>
          <w:sz w:val="24"/>
          <w:szCs w:val="32"/>
          <w:cs/>
        </w:rPr>
        <w:t>ของคำรับรองฯ  มหาวิทยาลัยได้กำหนดตัวชี้วัดที่สำคัญ</w:t>
      </w:r>
      <w:r w:rsidR="00EA5BAC">
        <w:rPr>
          <w:rFonts w:ascii="TH SarabunPSK" w:hAnsi="TH SarabunPSK" w:cs="TH SarabunPSK" w:hint="cs"/>
          <w:sz w:val="24"/>
          <w:szCs w:val="32"/>
          <w:cs/>
        </w:rPr>
        <w:t xml:space="preserve">ไว้  </w:t>
      </w:r>
      <w:r w:rsidR="00EA5BAC">
        <w:rPr>
          <w:rFonts w:ascii="TH SarabunPSK" w:hAnsi="TH SarabunPSK" w:cs="TH SarabunPSK"/>
          <w:sz w:val="24"/>
          <w:szCs w:val="32"/>
        </w:rPr>
        <w:t>10</w:t>
      </w:r>
      <w:r w:rsidR="00EA5BAC">
        <w:rPr>
          <w:rFonts w:ascii="TH SarabunPSK" w:hAnsi="TH SarabunPSK" w:cs="TH SarabunPSK" w:hint="cs"/>
          <w:sz w:val="24"/>
          <w:szCs w:val="32"/>
          <w:cs/>
        </w:rPr>
        <w:t xml:space="preserve"> ตัวชี้วัด  โดยให้</w:t>
      </w:r>
      <w:r w:rsidR="00002383">
        <w:rPr>
          <w:rFonts w:ascii="TH SarabunPSK" w:hAnsi="TH SarabunPSK" w:cs="TH SarabunPSK" w:hint="cs"/>
          <w:sz w:val="24"/>
          <w:szCs w:val="32"/>
          <w:cs/>
        </w:rPr>
        <w:t>คณะ</w:t>
      </w:r>
      <w:r w:rsidR="00EA5BAC">
        <w:rPr>
          <w:rFonts w:ascii="TH SarabunPSK" w:hAnsi="TH SarabunPSK" w:cs="TH SarabunPSK" w:hint="cs"/>
          <w:sz w:val="24"/>
          <w:szCs w:val="32"/>
          <w:cs/>
        </w:rPr>
        <w:t>สามารถ</w:t>
      </w:r>
      <w:r w:rsidR="00002383">
        <w:rPr>
          <w:rFonts w:ascii="TH SarabunPSK" w:hAnsi="TH SarabunPSK" w:cs="TH SarabunPSK" w:hint="cs"/>
          <w:sz w:val="24"/>
          <w:szCs w:val="32"/>
          <w:cs/>
        </w:rPr>
        <w:t>เจรจา</w:t>
      </w:r>
      <w:r w:rsidR="00EA5BAC">
        <w:rPr>
          <w:rFonts w:ascii="TH SarabunPSK" w:hAnsi="TH SarabunPSK" w:cs="TH SarabunPSK" w:hint="cs"/>
          <w:sz w:val="24"/>
          <w:szCs w:val="32"/>
          <w:cs/>
        </w:rPr>
        <w:t>ต่อรอง</w:t>
      </w:r>
      <w:r w:rsidR="00002383">
        <w:rPr>
          <w:rFonts w:ascii="TH SarabunPSK" w:hAnsi="TH SarabunPSK" w:cs="TH SarabunPSK" w:hint="cs"/>
          <w:sz w:val="24"/>
          <w:szCs w:val="32"/>
          <w:cs/>
        </w:rPr>
        <w:t xml:space="preserve">ค่าเป้าหมายและเกณฑ์การประเมิน (ที่ท้าทาย) โดยพิจารณาข้อมูลผลการดำเนินงานย้อนหลังประกอบการพิจารณา  ทั้งนี้คณะสามารถนำเสนอตัวชี้วัดที่สอดคล้องกับความโดดเด่นเป็นเอกลักษณ์ของคณะเพิ่มเติมได้ </w:t>
      </w:r>
      <w:r w:rsidR="00002383"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(ค่าน้ำหนัก</w:t>
      </w:r>
      <w:r w:rsidR="004C077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รวมต้องไม่เกิน </w:t>
      </w:r>
      <w:r w:rsidR="00002383"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ร้อยละ</w:t>
      </w:r>
      <w:r w:rsidR="00002383" w:rsidRPr="004C0771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002383"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564B1" w:rsidRDefault="00F564B1" w:rsidP="00F564B1">
      <w:pPr>
        <w:pStyle w:val="a5"/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24"/>
          <w:szCs w:val="32"/>
        </w:rPr>
        <w:t xml:space="preserve">:  </w:t>
      </w:r>
      <w:r>
        <w:rPr>
          <w:rFonts w:ascii="TH SarabunPSK" w:hAnsi="TH SarabunPSK" w:cs="TH SarabunPSK" w:hint="cs"/>
          <w:sz w:val="24"/>
          <w:szCs w:val="32"/>
          <w:cs/>
        </w:rPr>
        <w:t>สำหรับหน่วยงาน ให้กำหนดตัวชี้วัด (ผลลัพธ์ตามภารกิจ) และเกณฑ์การประเมิน</w:t>
      </w:r>
      <w:r w:rsidR="00EA5BAC">
        <w:rPr>
          <w:rFonts w:ascii="TH SarabunPSK" w:hAnsi="TH SarabunPSK" w:cs="TH SarabunPSK" w:hint="cs"/>
          <w:sz w:val="24"/>
          <w:szCs w:val="32"/>
          <w:cs/>
        </w:rPr>
        <w:t>ร่วมกับรองอธิการบดีที่กำกับดูหน่วยงาน</w:t>
      </w:r>
      <w:r w:rsidR="004C0771">
        <w:rPr>
          <w:rFonts w:ascii="TH SarabunPSK" w:hAnsi="TH SarabunPSK" w:cs="TH SarabunPSK" w:hint="cs"/>
          <w:sz w:val="24"/>
          <w:szCs w:val="32"/>
          <w:cs/>
        </w:rPr>
        <w:t>นั้นๆ</w:t>
      </w:r>
      <w:r w:rsidR="00EA5BAC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F564B1" w:rsidRDefault="00F564B1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A5BAC">
        <w:rPr>
          <w:rFonts w:ascii="TH SarabunPSK" w:hAnsi="TH SarabunPSK" w:cs="TH SarabunPSK" w:hint="cs"/>
          <w:b/>
          <w:bCs/>
          <w:sz w:val="24"/>
          <w:szCs w:val="32"/>
          <w:cs/>
        </w:rPr>
        <w:t>(ระดับหน่วยงาน)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ให้มีการลงนามคำรับรองฯกับรองอธิการบดีที่กำกับดูแลหน่วยงาน  โดยมีการกำหนดตัวชี้วัดความสำเร็จของหน่วยงาน โดยผ่านกระบวนการมีส่วนร่วมหรือได้รับความเห็นชอบจากรองอธิการบดีที่กำกับดูแลหน่วยงาน </w:t>
      </w:r>
    </w:p>
    <w:p w:rsidR="008C30A5" w:rsidRDefault="008C30A5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ให้คณะหน่วยงานเสนอตัวชี้วัดและเกณฑ์การประเมินภายในเดือน</w:t>
      </w:r>
      <w:r w:rsidR="000722C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ธันวาคม </w:t>
      </w:r>
      <w:r>
        <w:rPr>
          <w:rFonts w:ascii="TH SarabunPSK" w:hAnsi="TH SarabunPSK" w:cs="TH SarabunPSK"/>
          <w:b/>
          <w:bCs/>
          <w:sz w:val="24"/>
          <w:szCs w:val="32"/>
        </w:rPr>
        <w:t>2555</w:t>
      </w:r>
      <w:r w:rsidR="000722C0">
        <w:rPr>
          <w:rFonts w:ascii="TH SarabunPSK" w:hAnsi="TH SarabunPSK" w:cs="TH SarabunPSK"/>
          <w:sz w:val="24"/>
          <w:szCs w:val="32"/>
        </w:rPr>
        <w:t xml:space="preserve"> </w:t>
      </w:r>
      <w:r w:rsidR="000722C0">
        <w:rPr>
          <w:rFonts w:ascii="TH SarabunPSK" w:hAnsi="TH SarabunPSK" w:cs="TH SarabunPSK" w:hint="cs"/>
          <w:sz w:val="24"/>
          <w:szCs w:val="32"/>
          <w:cs/>
        </w:rPr>
        <w:t>(มหาวิทยาลัยจะมีหนังสือแจ้งเป็นทางการอีกครั้ง)</w:t>
      </w:r>
    </w:p>
    <w:p w:rsidR="008C30A5" w:rsidRDefault="008C30A5" w:rsidP="00002383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กำหนดให้มีพิธีการลงนามคำรับรองระหว่างอธิการบดีกับคณบดี </w:t>
      </w:r>
      <w:r>
        <w:rPr>
          <w:rFonts w:ascii="TH SarabunPSK" w:hAnsi="TH SarabunPSK" w:cs="TH SarabunPSK"/>
          <w:sz w:val="24"/>
          <w:szCs w:val="32"/>
        </w:rPr>
        <w:t xml:space="preserve"> /</w:t>
      </w:r>
      <w:r>
        <w:rPr>
          <w:rFonts w:ascii="TH SarabunPSK" w:hAnsi="TH SarabunPSK" w:cs="TH SarabunPSK" w:hint="cs"/>
          <w:sz w:val="24"/>
          <w:szCs w:val="32"/>
          <w:cs/>
        </w:rPr>
        <w:t>รองอธิการบดีกับหน่วยงานที่กำกับดูแล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8C30A5" w:rsidRDefault="008C30A5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C30A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(ภายในเดือนมกราคม </w:t>
      </w:r>
      <w:r w:rsidRPr="008C30A5">
        <w:rPr>
          <w:rFonts w:ascii="TH SarabunPSK" w:hAnsi="TH SarabunPSK" w:cs="TH SarabunPSK"/>
          <w:b/>
          <w:bCs/>
          <w:sz w:val="24"/>
          <w:szCs w:val="32"/>
        </w:rPr>
        <w:t>2556</w:t>
      </w:r>
      <w:r w:rsidRPr="008C30A5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Pr="00AF7BED" w:rsidRDefault="00AF7BED" w:rsidP="00AF7BED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52"/>
          <w:szCs w:val="52"/>
        </w:rPr>
      </w:pPr>
      <w:r w:rsidRPr="00AF7BE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  </w:t>
      </w:r>
      <w:r w:rsidR="00F9403F" w:rsidRPr="00AF7BE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ร่าง</w:t>
      </w:r>
      <w:r w:rsidR="00F9403F"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ตัวชี้วัดคำรับรองการปฏิบัติราชการตามข้อตกลงการปฏิบัติราชการประจำปีงบประมาณ พ</w:t>
      </w:r>
      <w:r w:rsidR="00F9403F"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 w:rsidR="00F9403F"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ศ</w:t>
      </w:r>
      <w:r w:rsidR="00F9403F"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>
        <w:rPr>
          <w:rFonts w:ascii="TH SarabunPSK" w:hAnsi="TH SarabunPSK" w:cs="TH SarabunPSK"/>
          <w:b/>
          <w:bCs/>
          <w:i/>
          <w:iCs/>
          <w:sz w:val="52"/>
          <w:szCs w:val="52"/>
        </w:rPr>
        <w:t xml:space="preserve"> </w:t>
      </w:r>
      <w:r w:rsidR="00F9403F" w:rsidRPr="00AF7BED">
        <w:rPr>
          <w:rFonts w:ascii="TH SarabunPSK" w:hAnsi="TH SarabunPSK" w:cs="TH SarabunPSK"/>
          <w:b/>
          <w:bCs/>
          <w:i/>
          <w:iCs/>
          <w:sz w:val="52"/>
          <w:szCs w:val="52"/>
        </w:rPr>
        <w:t>2556</w:t>
      </w:r>
    </w:p>
    <w:p w:rsidR="00F9403F" w:rsidRPr="00C60929" w:rsidRDefault="00F9403F" w:rsidP="00F9403F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</w:pPr>
      <w:r w:rsidRPr="00C60929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ระดับคณะ</w:t>
      </w:r>
    </w:p>
    <w:tbl>
      <w:tblPr>
        <w:tblW w:w="9905" w:type="dxa"/>
        <w:tblInd w:w="103" w:type="dxa"/>
        <w:tblLook w:val="04A0"/>
      </w:tblPr>
      <w:tblGrid>
        <w:gridCol w:w="740"/>
        <w:gridCol w:w="6195"/>
        <w:gridCol w:w="1170"/>
        <w:gridCol w:w="1800"/>
      </w:tblGrid>
      <w:tr w:rsidR="00AF7BED" w:rsidRPr="00AF7BED" w:rsidTr="00AF7BED">
        <w:trPr>
          <w:trHeight w:val="419"/>
          <w:tblHeader/>
        </w:trPr>
        <w:tc>
          <w:tcPr>
            <w:tcW w:w="6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F7BED" w:rsidRPr="00AF7BED" w:rsidTr="00AF7BED">
        <w:trPr>
          <w:trHeight w:val="419"/>
          <w:tblHeader/>
        </w:trPr>
        <w:tc>
          <w:tcPr>
            <w:tcW w:w="6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1 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ประสิทธิผลการประกันคุณภาพ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คะแนนเฉลี่ยผลการดำเนินงานตามตัวชี้วัดการประเมินคุณภาพภายในระดับอุดมศึกษา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สกอ.</w:t>
            </w:r>
            <w:proofErr w:type="spellEnd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ตัวบ่งชี้) ปีการศึกษา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คะแนนเฉลี่ยผลการดำเนินงานตามตัวชี้วัดการประเมินคุณภาพภายนอก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สมศ.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ตัวบ่งชี้) ปีการศึกษา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ส่วนที่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 2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ประสิทธิผลการปฏิบัติราชการตามแผนยุทธศาสตร์และความท้าทาย (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strategic </w:t>
            </w:r>
            <w:proofErr w:type="spellStart"/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challence</w:t>
            </w:r>
            <w:proofErr w:type="spellEnd"/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) :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การกำหนดเป้าหมายที่ท้าทาย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เจรจา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กำหนดตัวชี้วัดที่สำคัญ (สอดคล้องกับ</w:t>
            </w:r>
            <w:proofErr w:type="spellStart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</w:t>
            </w:r>
            <w:proofErr w:type="spellEnd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กิจหลัก)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รองศาสตราจารย์และศาสตราจารย์)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ร้อยละของบัณฑิตปริญญาตรีที่ได้งานทำภายใน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ผลงานของผู้สำเร็จการศึกษาระดับปริญญาโทที่ได้รับการตีพิมพ์เผยแพร่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ผลงานรวมถ่วงน้ำหนัก)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ผลงานของผู้สำเร็จการศึกษาระดับปริญญาเอกที่ได้รับการตีพิมพ์เผยแพร่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ผลงานรวมถ่วงน้ำหนัก)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จำนวนเงินสนับสนุนผลงานวิจัยและงานสร้างสรรค์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จำนวนงานวิจัยหรืองานสร้างสรรค์ที่ได้รับการตีพิมพ์เผยแพร่ต่อจำนวนอาจารย์ประจำและนักวิจัยประจำ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จำนวนผลงานวิชาการ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หนังสือ/ตำรา) ที่ได้รับการรับรองคุณภาพต่อจำนวนอาจารย์ประจำ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2.9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จำนวนบทความวิจัยที่ได้รับการอ้างอิง(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citation)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ในฐานข้อมูล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Referreed</w:t>
            </w:r>
            <w:proofErr w:type="spellEnd"/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journal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ต่อจำนวนอาจารย์ประจำ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จำนวนผลงานวิจัยและงานสร้างสรรค์ที่ได้รับการจดทะเบียนสิทธิบัตรหรืออนุสิทธิบัตร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6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อื่นๆ เพิ่มเติม (กรณีที่คณะต้องการเสนอตัวชี้วัดเพิ่มเติม)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+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ร้อยละของการสอบผ่านใบประกอบวิชาชีพของผู้สำเร็จการศึกษาที่เข้าสอบใบประกอบวิชาชีพ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9C0A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+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ร้อยละของการสอบผ่านเกณฑ์การทดสอบภาษาต่างประเทศต่อจำนวนผู้ลงทะเบียนเรียนภาษาต่างประเทศ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3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ประสิทธิผลของการสนับสนุนความเป็นนานาชาติและ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Qs World University Ranking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ผลการจัดอันดับมหาวิทยาลัยขอนแก่น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ผลการจัดอันดับกลุ่มสาขาวิชา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ระดับความสำเร็จของการพัฒนาสถาบันสู่สากล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จัดกิจกรรมสนับสนุนความเป็นนานาชาติ เช่น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การจัดประชุมวิชาการระดับนานาชาติ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การพัฒนาเว็บไซต์ภาษาอังกฤษ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การเทียบเคียงสมรรถนะและการมี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MOU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ร่วมกับสถาบันในต่างประเทศที่ได้รับการจัดอับดับมหาวิทยาลัย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การแลกเปลี่ยนนักศึกษา อาจารย์ บุคลากร เป็นต้น)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3.4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ร้อยละอาจารย์ประจำชาวต่างประเทศต่อจำนวนอาจารย์ประจำทั้งหมด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เจรจาเป้าหมายและเกณฑ์การประเมิน</w:t>
            </w: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จำนวนผู้เชี่ยวชาญ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อาจารย์ นักวิจัย นักวิชาการ ผู้ทรงคุณวุฒิ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จากสถาบันต่างๆไม่ว่าจะเป็นสถาบันทางการศึกษา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 หรือหน่วยงานเอกชน ฯลฯ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ในต่างประเทศที่ได้รับเชิญมาสอนหรือวิจัยในสถาบัน (มากกว่า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ร้อยละของนักศึกษาต่างชาติระดับปริญญาตรีและบัณฑิตศึกษาต่อจำนวนนักศึกษาทั้งหมด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9C0AC8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3.7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ร้อยละของนักศึกษาทุกระดับที่แลกเปลี่ยนไปและมาต่างประเทศต่อจำนวนนักศึกษาทั้งหมด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ส่วนที่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 4  </w:t>
            </w: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ประสิทธิผลการปฏิบัติราชการ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อัตราการเบิกจ่ายงบประมาณผ่านระบบ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KKUFMIS  (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เงินแผ่นดินและเงินรายได้)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ประสิทธิภาพและประสิทธิผลของการใช้พลังงาน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ระดับความสำเร็จของการรายงานผลการปฏิบัติราชการตามข้อตกลงการปฏิบัติราชการประจำปีงบประมาณ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F7BED" w:rsidRPr="00AF7BED" w:rsidTr="00AF7BED">
        <w:trPr>
          <w:trHeight w:val="20"/>
        </w:trPr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F7BE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BED" w:rsidRPr="00AF7BED" w:rsidRDefault="00AF7BED" w:rsidP="00AF7B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9403F" w:rsidRDefault="00F9403F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60929" w:rsidRDefault="00C60929" w:rsidP="008C30A5">
      <w:pPr>
        <w:pStyle w:val="a5"/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C60929" w:rsidRDefault="00C60929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Pr="00AF7BED" w:rsidRDefault="00AF7BED" w:rsidP="00AF7BED">
      <w:pPr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AF7BED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  </w:t>
      </w:r>
      <w:r w:rsidRPr="00AF7BE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ร่าง</w:t>
      </w:r>
      <w:r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ตัวชี้วัดคำรับรองการปฏิบัติราชการตามข้อตกลงการปฏิบัติราชการประจำปีงบประมาณ พ</w:t>
      </w:r>
      <w:r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 w:rsidRPr="00AF7BED">
        <w:rPr>
          <w:rFonts w:ascii="TH SarabunPSK" w:hAnsi="TH SarabunPSK" w:cs="TH SarabunPSK" w:hint="cs"/>
          <w:b/>
          <w:bCs/>
          <w:sz w:val="24"/>
          <w:szCs w:val="32"/>
          <w:cs/>
        </w:rPr>
        <w:t>ศ</w:t>
      </w:r>
      <w:r w:rsidRPr="00AF7BED">
        <w:rPr>
          <w:rFonts w:ascii="TH SarabunPSK" w:hAnsi="TH SarabunPSK" w:cs="TH SarabunPSK"/>
          <w:b/>
          <w:bCs/>
          <w:sz w:val="24"/>
          <w:szCs w:val="32"/>
        </w:rPr>
        <w:t>.</w:t>
      </w:r>
      <w:r w:rsidRPr="00AF7BED">
        <w:rPr>
          <w:rFonts w:ascii="TH SarabunPSK" w:hAnsi="TH SarabunPSK" w:cs="TH SarabunPSK"/>
          <w:b/>
          <w:bCs/>
          <w:sz w:val="52"/>
          <w:szCs w:val="52"/>
        </w:rPr>
        <w:t>2556</w:t>
      </w:r>
    </w:p>
    <w:p w:rsidR="00AF7BED" w:rsidRPr="00C60929" w:rsidRDefault="00AF7BED" w:rsidP="00BD433C">
      <w:pPr>
        <w:pStyle w:val="a5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C60929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ระดับหน่วยงาน</w:t>
      </w:r>
    </w:p>
    <w:tbl>
      <w:tblPr>
        <w:tblW w:w="9905" w:type="dxa"/>
        <w:tblInd w:w="103" w:type="dxa"/>
        <w:tblLook w:val="04A0"/>
      </w:tblPr>
      <w:tblGrid>
        <w:gridCol w:w="740"/>
        <w:gridCol w:w="2580"/>
        <w:gridCol w:w="3165"/>
        <w:gridCol w:w="1440"/>
        <w:gridCol w:w="1980"/>
      </w:tblGrid>
      <w:tr w:rsidR="00BD433C" w:rsidRPr="00BD433C" w:rsidTr="00BD433C">
        <w:trPr>
          <w:trHeight w:val="419"/>
        </w:trPr>
        <w:tc>
          <w:tcPr>
            <w:tcW w:w="6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433C" w:rsidRPr="00BD433C" w:rsidTr="00BD433C">
        <w:trPr>
          <w:trHeight w:val="419"/>
        </w:trPr>
        <w:tc>
          <w:tcPr>
            <w:tcW w:w="6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ส่วนที่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ประสิทธิผลการประกันคุณภาพ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คะแนนเฉลี่ยผลการดำเนินงานตามตัวชี้วัดการประเมินคุณภาพภายใน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ส่วนที่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2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ประสิทธิผลการปฏิบัติราชการตามแผนยุทธศาสตร์และความท้าทาย (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strategic </w:t>
            </w:r>
            <w:proofErr w:type="spellStart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challence</w:t>
            </w:r>
            <w:proofErr w:type="spellEnd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) :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การกำหนดเป้าหมายที่ท้าทาย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พิจารณาผลการดำเนินงานตาม</w:t>
            </w:r>
            <w:proofErr w:type="spellStart"/>
            <w:r w:rsidRPr="00BD433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พันธ</w:t>
            </w:r>
            <w:proofErr w:type="spellEnd"/>
            <w:r w:rsidRPr="00BD433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กิจหลักของหน่วยงาน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วิสัยทัศน์ /</w:t>
            </w:r>
            <w:proofErr w:type="spellStart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2)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ภารกิจหลัก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ที่ได้รับมอบหมาย</w:t>
            </w:r>
          </w:p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(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หรือกระบวนการดำเนินงาน หมวด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6 </w:t>
            </w:r>
            <w:proofErr w:type="spellStart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EdPEx</w:t>
            </w:r>
            <w:proofErr w:type="spellEnd"/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กำหนดตัวชี้วัด ค่าเป้าหมาย เกณฑ์การประเมินร่วมกับรองอธิการบดีที่กำกับดูแลและนำมายังมหาวิทยาลัย</w:t>
            </w: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ผลลัพธ์ตามภารกิจ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ส่วนที่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3  (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ไม่ประเมินหน่วยงาน)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ส่วนที่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4  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ประสิทธิผลการปฏิบัติราชการ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อัตราการเบิกจ่ายงบประมาณผ่านระบบ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KKUFMIS  (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เงินแผ่นดินและเงินรายได้)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ประสิทธิภาพและประสิทธิผลของการใช้พลังงาน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ระดับความสำเร็จของการรายงานผลการปฏิบัติราชการตามข้อตกลงการปฏิบัติราชการประจำปีงบประมาณ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พ.ศ.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F7BED" w:rsidRPr="008C30A5" w:rsidRDefault="00AF7BED" w:rsidP="008C30A5">
      <w:pPr>
        <w:pStyle w:val="a5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F564B1" w:rsidRPr="00F564B1" w:rsidRDefault="00F564B1" w:rsidP="00F564B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2630" w:rsidRDefault="009D2630" w:rsidP="002E38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2630" w:rsidRDefault="009D2630" w:rsidP="002E389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</w:p>
    <w:p w:rsidR="00C60929" w:rsidRDefault="00C60929" w:rsidP="002E389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C0771" w:rsidRDefault="004C0771" w:rsidP="004C07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รายชื่อคณะ</w:t>
      </w:r>
      <w:r w:rsidR="00BD433C"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หน่วยงานที่จะต้องจัดทำคำรับรองการปฏิบัติราชการ</w:t>
      </w:r>
    </w:p>
    <w:p w:rsidR="00BD433C" w:rsidRPr="004C0771" w:rsidRDefault="00BD433C" w:rsidP="004C07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ตามข้อตกลงการปฏิบัติราชการประจำปีงบประมาณ พ</w:t>
      </w:r>
      <w:r w:rsidRPr="004C0771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4C0771">
        <w:rPr>
          <w:rFonts w:ascii="TH SarabunPSK" w:hAnsi="TH SarabunPSK" w:cs="TH SarabunPSK" w:hint="cs"/>
          <w:b/>
          <w:bCs/>
          <w:sz w:val="40"/>
          <w:szCs w:val="40"/>
          <w:cs/>
        </w:rPr>
        <w:t>ศ</w:t>
      </w:r>
      <w:r w:rsidRPr="004C0771">
        <w:rPr>
          <w:rFonts w:ascii="TH SarabunPSK" w:hAnsi="TH SarabunPSK" w:cs="TH SarabunPSK"/>
          <w:b/>
          <w:bCs/>
          <w:sz w:val="40"/>
          <w:szCs w:val="40"/>
        </w:rPr>
        <w:t>.2556</w:t>
      </w:r>
    </w:p>
    <w:tbl>
      <w:tblPr>
        <w:tblW w:w="9911" w:type="dxa"/>
        <w:tblInd w:w="97" w:type="dxa"/>
        <w:tblLook w:val="04A0"/>
      </w:tblPr>
      <w:tblGrid>
        <w:gridCol w:w="960"/>
        <w:gridCol w:w="5981"/>
        <w:gridCol w:w="1530"/>
        <w:gridCol w:w="1440"/>
      </w:tblGrid>
      <w:tr w:rsidR="00BD433C" w:rsidRPr="00BD433C" w:rsidTr="009C0AC8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54-55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BD43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56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คณะเกษตรศาสตร์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คณะศึกษาศาสตร์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คณะแพทยศาสตร์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คณะเทคนิคการแพทย์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คณะสาธารณสุขศาสตร์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คณะเภสัชศาสตร์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คณะเทคโนโลยี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คณะสถาปัตยกรรมศาสตร์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คณะศิลปกรรมศาสตร์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วิทยาเขตหนองคาย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วิทยาลัยบัณฑิตศึกษาการจัดการ (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MBA)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วิทยาลัยการปกครองท้องถิ่น</w:t>
            </w: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9C0AC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หน่วยงานสังกัดสำนักงานอธิการบดี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กองการเจ้าหน้าที่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กองกิจการนักศึกษา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กองบริหารการวิจัย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กองอาคารและสถานที่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สำนักงานการกีฬา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proofErr w:type="spellStart"/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สำนักงานคณะกรรมการจริยธรรมการวิจัยในมนุษย์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สำนักงานโครงการอันเนื่องมาจากพระราชดำริ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สำนักงานตรวจสอบภายใน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สำนักงานบริหารจัดการทรัพย์สิน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สำนักงานบริหารจัดการทรัพย์สินทางปัญญา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สำนักงานบริหารจัดการหอพักนักศึกษา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สำนักงานประเมินและประกันคุณภาพ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สำนักงานประสานงานสภาคณาจารย์</w:t>
            </w: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สภาข้าราชการ พนักงาน ลูกจ้าง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สำนักงานประสานและจัดการข้อร้องเรียน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สำนักงานผู้อำนวยการสำนักงานอธิการบดี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สำนักงานรักษาความปลอดภัยและการจราจร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สำนักงานศิษย์เก่าสัมพันธ์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9C0AC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หน่วยงานเทียบเท่าคณะ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สำนักบริหารและพัฒนาวิชาการ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ศูนย์คอมพิวเตอร์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ศูนย์บริการวิชาการ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</w:t>
            </w:r>
            <w:proofErr w:type="spellStart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9C0AC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หน่วยงานอื่นๆ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สำนักนวัตกรรมการเรียนการสอน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สำนักวิชาศึกษาทั่วไป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สำนักวัฒนธรรม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สำนักบริหารการวิจัย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สถาบันภาษา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สถาบันขงจื้อ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  <w:tr w:rsidR="00BD433C" w:rsidRPr="00BD433C" w:rsidTr="00BD43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ศูนย์ประสานงานอีสานซอฟแวร์</w:t>
            </w:r>
            <w:proofErr w:type="spellStart"/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ปาร์ค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433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33C" w:rsidRPr="00BD433C" w:rsidRDefault="00BD433C" w:rsidP="00BD43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</w:p>
        </w:tc>
      </w:tr>
    </w:tbl>
    <w:p w:rsidR="009D2630" w:rsidRDefault="009D2630" w:rsidP="005C15CE">
      <w:pPr>
        <w:rPr>
          <w:rFonts w:ascii="TH SarabunPSK" w:hAnsi="TH SarabunPSK" w:cs="TH SarabunPSK" w:hint="cs"/>
          <w:sz w:val="24"/>
          <w:szCs w:val="32"/>
        </w:rPr>
      </w:pPr>
    </w:p>
    <w:p w:rsidR="00C60929" w:rsidRDefault="00C60929" w:rsidP="005C15CE">
      <w:pPr>
        <w:rPr>
          <w:rFonts w:ascii="TH SarabunPSK" w:hAnsi="TH SarabunPSK" w:cs="TH SarabunPSK"/>
          <w:sz w:val="24"/>
          <w:szCs w:val="32"/>
          <w:cs/>
        </w:rPr>
      </w:pPr>
    </w:p>
    <w:p w:rsidR="009C0AC8" w:rsidRPr="003D5129" w:rsidRDefault="009C0AC8" w:rsidP="009C0AC8">
      <w:pPr>
        <w:ind w:left="-450" w:firstLine="45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D512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ตัวชี้วัดการตรวจประเมินคุณภาพภายใน ปีการศึกษา </w:t>
      </w:r>
      <w:r w:rsidRPr="003D5129">
        <w:rPr>
          <w:rFonts w:ascii="TH SarabunPSK" w:hAnsi="TH SarabunPSK" w:cs="TH SarabunPSK"/>
          <w:b/>
          <w:bCs/>
          <w:sz w:val="40"/>
          <w:szCs w:val="40"/>
        </w:rPr>
        <w:t>255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Pr="003D512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900"/>
        <w:gridCol w:w="1080"/>
        <w:gridCol w:w="1350"/>
        <w:gridCol w:w="1170"/>
      </w:tblGrid>
      <w:tr w:rsidR="009C0AC8" w:rsidRPr="003D5129" w:rsidTr="0063413C">
        <w:tc>
          <w:tcPr>
            <w:tcW w:w="5400" w:type="dxa"/>
            <w:vMerge w:val="restart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16"/>
                <w:szCs w:val="16"/>
              </w:rPr>
            </w:pPr>
          </w:p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1170" w:type="dxa"/>
            <w:vMerge w:val="restart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9C0AC8" w:rsidRPr="003D5129" w:rsidTr="0063413C">
        <w:tc>
          <w:tcPr>
            <w:tcW w:w="5400" w:type="dxa"/>
            <w:vMerge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Input</w:t>
            </w: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Process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ind w:left="-108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</w:p>
        </w:tc>
        <w:tc>
          <w:tcPr>
            <w:tcW w:w="1170" w:type="dxa"/>
            <w:vMerge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3D51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ปรัชญา ปณิธาน วัตถุประสงค์ และแผนการดำเนินงาน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3D51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การเรียนการสอน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3. 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กิจกรรมการพัฒนานักศึกษา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4. 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การวิจัย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5. 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การบริการวิชาการแก่สังคม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6. 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การทำนุบำรุงศิลปะและวัฒนธรรม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7. 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การบริหารและการจัดการ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>8.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การเงินและงบประมาณ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eastAsia="CordiaNew" w:hAnsi="TH SarabunPSK" w:cs="TH SarabunPSK"/>
                <w:sz w:val="30"/>
                <w:szCs w:val="30"/>
              </w:rPr>
              <w:t>9.</w:t>
            </w:r>
            <w:r w:rsidRPr="003D5129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ระบบและกลไกการประกันคุณภาพ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D512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9C0AC8" w:rsidRPr="003D5129" w:rsidTr="0063413C">
        <w:tc>
          <w:tcPr>
            <w:tcW w:w="54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08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22</w:t>
            </w:r>
          </w:p>
        </w:tc>
        <w:tc>
          <w:tcPr>
            <w:tcW w:w="135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70" w:type="dxa"/>
          </w:tcPr>
          <w:p w:rsidR="009C0AC8" w:rsidRPr="003D5129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51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</w:tbl>
    <w:p w:rsidR="009C0AC8" w:rsidRPr="003D5129" w:rsidRDefault="009C0AC8" w:rsidP="009C0AC8">
      <w:pPr>
        <w:ind w:left="-450" w:firstLine="450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9C0AC8" w:rsidRPr="008C60F2" w:rsidRDefault="009C0AC8" w:rsidP="0063413C">
      <w:pPr>
        <w:spacing w:after="0" w:line="240" w:lineRule="auto"/>
        <w:jc w:val="center"/>
        <w:rPr>
          <w:rFonts w:ascii="TH SarabunPSK" w:hAnsi="TH SarabunPSK" w:cs="TH SarabunPSK"/>
          <w:sz w:val="2"/>
          <w:szCs w:val="2"/>
        </w:rPr>
      </w:pPr>
      <w:r w:rsidRPr="003D512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ตารางสรุปจำนวนตัวชี้วัดการตรวจประเมินคุณภาพภายใน ปีการศึกษา </w:t>
      </w:r>
      <w:r w:rsidRPr="003D5129">
        <w:rPr>
          <w:rFonts w:ascii="TH SarabunPSK" w:hAnsi="TH SarabunPSK" w:cs="TH SarabunPSK"/>
          <w:b/>
          <w:bCs/>
          <w:sz w:val="40"/>
          <w:szCs w:val="40"/>
        </w:rPr>
        <w:t>255</w:t>
      </w:r>
      <w:r>
        <w:rPr>
          <w:rFonts w:ascii="TH SarabunPSK" w:hAnsi="TH SarabunPSK" w:cs="TH SarabunPSK" w:hint="cs"/>
          <w:sz w:val="40"/>
          <w:szCs w:val="40"/>
          <w:cs/>
        </w:rPr>
        <w:t>5</w:t>
      </w:r>
    </w:p>
    <w:p w:rsidR="009C0AC8" w:rsidRPr="003D5129" w:rsidRDefault="009C0AC8" w:rsidP="0063413C">
      <w:pPr>
        <w:spacing w:after="0" w:line="240" w:lineRule="auto"/>
        <w:ind w:left="-450" w:firstLine="45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(เฉพาะตัวที่มีการเปลี่ยนแปลง)</w:t>
      </w:r>
    </w:p>
    <w:tbl>
      <w:tblPr>
        <w:tblW w:w="8994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990"/>
        <w:gridCol w:w="4878"/>
        <w:gridCol w:w="2149"/>
      </w:tblGrid>
      <w:tr w:rsidR="009C0AC8" w:rsidRPr="000661ED" w:rsidTr="0063413C">
        <w:trPr>
          <w:trHeight w:val="20"/>
          <w:tblHeader/>
          <w:jc w:val="center"/>
        </w:trPr>
        <w:tc>
          <w:tcPr>
            <w:tcW w:w="6845" w:type="dxa"/>
            <w:gridSpan w:val="3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661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2149" w:type="dxa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เหตุผลที่เปลี่ยนแปลง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</w:rPr>
              <w:t>4.4</w:t>
            </w:r>
          </w:p>
        </w:tc>
        <w:tc>
          <w:tcPr>
            <w:tcW w:w="4878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2149" w:type="dxa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ปรับตามเกณฑ์ 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สมศ.</w:t>
            </w:r>
            <w:r w:rsidRPr="000661E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</w:rPr>
              <w:t>4.5</w:t>
            </w:r>
          </w:p>
        </w:tc>
        <w:tc>
          <w:tcPr>
            <w:tcW w:w="4878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2149" w:type="dxa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ปรับตามเกณฑ์ 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สมศ.6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</w:rPr>
              <w:t>4.6</w:t>
            </w:r>
          </w:p>
        </w:tc>
        <w:tc>
          <w:tcPr>
            <w:tcW w:w="4878" w:type="dxa"/>
            <w:shd w:val="clear" w:color="auto" w:fill="auto"/>
          </w:tcPr>
          <w:p w:rsidR="009C0AC8" w:rsidRPr="000661ED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2149" w:type="dxa"/>
          </w:tcPr>
          <w:p w:rsidR="009C0AC8" w:rsidRPr="000661ED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ปรับตามเกณฑ์ </w:t>
            </w:r>
            <w:r w:rsidRPr="000661ED">
              <w:rPr>
                <w:rFonts w:ascii="TH SarabunPSK" w:hAnsi="TH SarabunPSK" w:cs="TH SarabunPSK"/>
                <w:sz w:val="30"/>
                <w:szCs w:val="30"/>
                <w:cs/>
              </w:rPr>
              <w:t>สมศ.7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4.7</w:t>
            </w:r>
          </w:p>
        </w:tc>
        <w:tc>
          <w:tcPr>
            <w:tcW w:w="4878" w:type="dxa"/>
            <w:shd w:val="clear" w:color="auto" w:fill="auto"/>
          </w:tcPr>
          <w:p w:rsidR="0063413C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งานวิจัยหรืองานสร้างสรรค์ที่ได้รับการจดสิทธิบัตร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C0AC8" w:rsidRPr="006C6B95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อนุสิทธิบัตร</w:t>
            </w:r>
            <w:r w:rsidRPr="006C6B9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หรือลิขสิทธิ์</w:t>
            </w:r>
          </w:p>
        </w:tc>
        <w:tc>
          <w:tcPr>
            <w:tcW w:w="2149" w:type="dxa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เพิ่มเติมในเรื่องลิขสิทธิ์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4.8</w:t>
            </w:r>
          </w:p>
        </w:tc>
        <w:tc>
          <w:tcPr>
            <w:tcW w:w="4878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บทความวิจัยที่ได้รับการอ้างอิง</w:t>
            </w:r>
            <w:r w:rsidRPr="006C6B95">
              <w:rPr>
                <w:rFonts w:ascii="TH SarabunPSK" w:hAnsi="TH SarabunPSK" w:cs="TH SarabunPSK"/>
                <w:sz w:val="30"/>
                <w:szCs w:val="30"/>
              </w:rPr>
              <w:t xml:space="preserve"> (Citation) </w:t>
            </w: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 </w:t>
            </w:r>
            <w:r w:rsidRPr="006C6B95">
              <w:rPr>
                <w:rFonts w:ascii="TH SarabunPSK" w:hAnsi="TH SarabunPSK" w:cs="TH SarabunPSK"/>
                <w:sz w:val="30"/>
                <w:szCs w:val="30"/>
              </w:rPr>
              <w:t xml:space="preserve">refereed  journal </w:t>
            </w: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หรือในฐานข้อมูลระดับชาติ</w:t>
            </w:r>
          </w:p>
        </w:tc>
        <w:tc>
          <w:tcPr>
            <w:tcW w:w="2149" w:type="dxa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ปรับเกณฑ์การให้คะแนน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4.9</w:t>
            </w:r>
          </w:p>
        </w:tc>
        <w:tc>
          <w:tcPr>
            <w:tcW w:w="4878" w:type="dxa"/>
            <w:shd w:val="clear" w:color="auto" w:fill="auto"/>
          </w:tcPr>
          <w:p w:rsidR="009C0AC8" w:rsidRPr="006C6B95" w:rsidRDefault="009C0AC8" w:rsidP="0063413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และนักวิจัยที่ได้รับทุนทำวิจัยและงานสร้างสรรค์จากภายในและภายนอกมหาวิทยาลัยต่ออาจารย์และนักวิจัยทั้งหมด</w:t>
            </w:r>
          </w:p>
        </w:tc>
        <w:tc>
          <w:tcPr>
            <w:tcW w:w="2149" w:type="dxa"/>
          </w:tcPr>
          <w:p w:rsidR="009C0AC8" w:rsidRPr="006C6B95" w:rsidRDefault="009C0AC8" w:rsidP="006341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ตัดออกเนื่องจากใช้ข้อมูลเดียวกันกับตัวชี้วัดที่ 4.3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6C6B95" w:rsidRDefault="009C0AC8" w:rsidP="009C0A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9C0AC8" w:rsidRPr="006C6B95" w:rsidRDefault="009C0AC8" w:rsidP="009C0A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9.2</w:t>
            </w:r>
          </w:p>
        </w:tc>
        <w:tc>
          <w:tcPr>
            <w:tcW w:w="4878" w:type="dxa"/>
            <w:shd w:val="clear" w:color="auto" w:fill="auto"/>
          </w:tcPr>
          <w:p w:rsidR="009C0AC8" w:rsidRPr="006C6B95" w:rsidRDefault="009C0AC8" w:rsidP="009C0A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</w:t>
            </w: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พัฒนา</w:t>
            </w:r>
            <w:proofErr w:type="spellStart"/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ตามอัต</w:t>
            </w:r>
            <w:proofErr w:type="spellEnd"/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ลักษณ์ของคณะ</w:t>
            </w:r>
          </w:p>
        </w:tc>
        <w:tc>
          <w:tcPr>
            <w:tcW w:w="2149" w:type="dxa"/>
          </w:tcPr>
          <w:p w:rsidR="009C0AC8" w:rsidRPr="006C6B95" w:rsidRDefault="009C0AC8" w:rsidP="009C0A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ปรับตามเกณฑ์ </w:t>
            </w: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สมศ.16</w:t>
            </w:r>
          </w:p>
        </w:tc>
      </w:tr>
      <w:tr w:rsidR="009C0AC8" w:rsidRPr="000661ED" w:rsidTr="0063413C">
        <w:trPr>
          <w:trHeight w:val="20"/>
          <w:jc w:val="center"/>
        </w:trPr>
        <w:tc>
          <w:tcPr>
            <w:tcW w:w="977" w:type="dxa"/>
            <w:shd w:val="clear" w:color="auto" w:fill="auto"/>
          </w:tcPr>
          <w:p w:rsidR="009C0AC8" w:rsidRPr="006C6B95" w:rsidRDefault="009C0AC8" w:rsidP="009C0A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9C0AC8" w:rsidRPr="006C6B95" w:rsidRDefault="009C0AC8" w:rsidP="009C0A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z w:val="30"/>
                <w:szCs w:val="30"/>
              </w:rPr>
              <w:t>9.3</w:t>
            </w:r>
          </w:p>
        </w:tc>
        <w:tc>
          <w:tcPr>
            <w:tcW w:w="4878" w:type="dxa"/>
            <w:shd w:val="clear" w:color="auto" w:fill="auto"/>
          </w:tcPr>
          <w:p w:rsidR="009C0AC8" w:rsidRPr="006C6B95" w:rsidRDefault="009C0AC8" w:rsidP="009C0AC8">
            <w:pPr>
              <w:ind w:right="-108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6C6B95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ผลการพัฒนาตามจุดเน้นและจุดเด่นที่ส่งผลสะท้อนเป็นเอกลักษณ์ของ</w:t>
            </w:r>
            <w:r w:rsidRPr="006C6B95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คณะ</w:t>
            </w:r>
          </w:p>
        </w:tc>
        <w:tc>
          <w:tcPr>
            <w:tcW w:w="2149" w:type="dxa"/>
          </w:tcPr>
          <w:p w:rsidR="009C0AC8" w:rsidRPr="006C6B95" w:rsidRDefault="009C0AC8" w:rsidP="009C0A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6B9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ปรับตามเกณฑ์ </w:t>
            </w:r>
            <w:r w:rsidRPr="006C6B95">
              <w:rPr>
                <w:rFonts w:ascii="TH SarabunPSK" w:hAnsi="TH SarabunPSK" w:cs="TH SarabunPSK"/>
                <w:sz w:val="30"/>
                <w:szCs w:val="30"/>
                <w:cs/>
              </w:rPr>
              <w:t>สมศ.17</w:t>
            </w:r>
          </w:p>
        </w:tc>
      </w:tr>
    </w:tbl>
    <w:p w:rsidR="009C0AC8" w:rsidRDefault="009C0AC8" w:rsidP="009C0AC8"/>
    <w:sectPr w:rsidR="009C0AC8" w:rsidSect="00C60929">
      <w:pgSz w:w="11906" w:h="16838" w:code="9"/>
      <w:pgMar w:top="794" w:right="851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8B" w:rsidRDefault="000A268B" w:rsidP="00F74CD9">
      <w:pPr>
        <w:spacing w:after="0" w:line="240" w:lineRule="auto"/>
      </w:pPr>
      <w:r>
        <w:separator/>
      </w:r>
    </w:p>
  </w:endnote>
  <w:endnote w:type="continuationSeparator" w:id="0">
    <w:p w:rsidR="000A268B" w:rsidRDefault="000A268B" w:rsidP="00F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8B" w:rsidRDefault="000A268B" w:rsidP="00F74CD9">
      <w:pPr>
        <w:spacing w:after="0" w:line="240" w:lineRule="auto"/>
      </w:pPr>
      <w:r>
        <w:separator/>
      </w:r>
    </w:p>
  </w:footnote>
  <w:footnote w:type="continuationSeparator" w:id="0">
    <w:p w:rsidR="000A268B" w:rsidRDefault="000A268B" w:rsidP="00F7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E7C"/>
    <w:multiLevelType w:val="hybridMultilevel"/>
    <w:tmpl w:val="BAB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4A6F"/>
    <w:multiLevelType w:val="hybridMultilevel"/>
    <w:tmpl w:val="89C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3AC"/>
    <w:multiLevelType w:val="hybridMultilevel"/>
    <w:tmpl w:val="D674B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503AD"/>
    <w:multiLevelType w:val="hybridMultilevel"/>
    <w:tmpl w:val="736A13C2"/>
    <w:lvl w:ilvl="0" w:tplc="F9248F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65983"/>
    <w:multiLevelType w:val="hybridMultilevel"/>
    <w:tmpl w:val="E188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5713"/>
    <w:multiLevelType w:val="hybridMultilevel"/>
    <w:tmpl w:val="736A13C2"/>
    <w:lvl w:ilvl="0" w:tplc="F9248F3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B688B"/>
    <w:rsid w:val="00002383"/>
    <w:rsid w:val="00034B0F"/>
    <w:rsid w:val="000722C0"/>
    <w:rsid w:val="000A268B"/>
    <w:rsid w:val="00137906"/>
    <w:rsid w:val="001B30E3"/>
    <w:rsid w:val="001B5BDF"/>
    <w:rsid w:val="002E3892"/>
    <w:rsid w:val="004C0771"/>
    <w:rsid w:val="004F13EF"/>
    <w:rsid w:val="005C15CE"/>
    <w:rsid w:val="0063413C"/>
    <w:rsid w:val="00671A1A"/>
    <w:rsid w:val="0079495E"/>
    <w:rsid w:val="007D4181"/>
    <w:rsid w:val="007E78AB"/>
    <w:rsid w:val="008223A6"/>
    <w:rsid w:val="0088088E"/>
    <w:rsid w:val="008C30A5"/>
    <w:rsid w:val="00920D36"/>
    <w:rsid w:val="00987D93"/>
    <w:rsid w:val="009C0AC8"/>
    <w:rsid w:val="009D2630"/>
    <w:rsid w:val="009E7FD3"/>
    <w:rsid w:val="00A000E8"/>
    <w:rsid w:val="00AF7BED"/>
    <w:rsid w:val="00B36490"/>
    <w:rsid w:val="00BD433C"/>
    <w:rsid w:val="00C60929"/>
    <w:rsid w:val="00CB688B"/>
    <w:rsid w:val="00D22F03"/>
    <w:rsid w:val="00D4134A"/>
    <w:rsid w:val="00D73020"/>
    <w:rsid w:val="00DB6336"/>
    <w:rsid w:val="00E617D3"/>
    <w:rsid w:val="00E90FE9"/>
    <w:rsid w:val="00EA5BAC"/>
    <w:rsid w:val="00F564B1"/>
    <w:rsid w:val="00F74CD9"/>
    <w:rsid w:val="00F9403F"/>
    <w:rsid w:val="00FC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CE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2">
    <w:name w:val="heading 2"/>
    <w:basedOn w:val="a"/>
    <w:next w:val="a"/>
    <w:link w:val="20"/>
    <w:qFormat/>
    <w:rsid w:val="001B30E3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0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15CE"/>
    <w:rPr>
      <w:rFonts w:asciiTheme="minorHAnsi" w:hAnsiTheme="minorHAnsi" w:cstheme="minorBidi"/>
      <w:sz w:val="22"/>
      <w:szCs w:val="28"/>
    </w:rPr>
  </w:style>
  <w:style w:type="paragraph" w:styleId="a5">
    <w:name w:val="List Paragraph"/>
    <w:basedOn w:val="a"/>
    <w:uiPriority w:val="34"/>
    <w:qFormat/>
    <w:rsid w:val="005C15CE"/>
    <w:pPr>
      <w:ind w:left="720"/>
      <w:contextualSpacing/>
    </w:pPr>
  </w:style>
  <w:style w:type="table" w:styleId="a6">
    <w:name w:val="Table Grid"/>
    <w:basedOn w:val="a1"/>
    <w:uiPriority w:val="59"/>
    <w:rsid w:val="001B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1B30E3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B30E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7">
    <w:name w:val="footnote text"/>
    <w:basedOn w:val="a"/>
    <w:link w:val="a8"/>
    <w:rsid w:val="001B30E3"/>
    <w:pPr>
      <w:spacing w:after="0" w:line="240" w:lineRule="auto"/>
    </w:pPr>
    <w:rPr>
      <w:rFonts w:ascii="ms Sans Serif" w:eastAsia="Cordia New" w:hAnsi="ms Sans Serif" w:cs="Angsana New"/>
      <w:sz w:val="28"/>
    </w:rPr>
  </w:style>
  <w:style w:type="character" w:customStyle="1" w:styleId="a8">
    <w:name w:val="ข้อความเชิงอรรถ อักขระ"/>
    <w:basedOn w:val="a0"/>
    <w:link w:val="a7"/>
    <w:rsid w:val="001B30E3"/>
    <w:rPr>
      <w:rFonts w:ascii="ms Sans Serif" w:eastAsia="Cordia New" w:hAnsi="ms Sans Serif" w:cs="Angsana New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4C0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C0771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456E-CB14-4CEB-BC8A-C10E0B9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cp:lastPrinted>2012-12-03T05:27:00Z</cp:lastPrinted>
  <dcterms:created xsi:type="dcterms:W3CDTF">2012-12-03T05:40:00Z</dcterms:created>
  <dcterms:modified xsi:type="dcterms:W3CDTF">2012-12-03T05:40:00Z</dcterms:modified>
</cp:coreProperties>
</file>